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71"/>
        <w:gridCol w:w="7757"/>
      </w:tblGrid>
      <w:tr w:rsidR="00A14F69" w:rsidTr="005A0002">
        <w:trPr>
          <w:trHeight w:val="2233"/>
        </w:trPr>
        <w:tc>
          <w:tcPr>
            <w:tcW w:w="2071" w:type="dxa"/>
          </w:tcPr>
          <w:p w:rsidR="00A14F69" w:rsidRDefault="00A14F69" w:rsidP="005A0002">
            <w:pPr>
              <w:rPr>
                <w:rFonts w:ascii="Bookman Old Style" w:hAnsi="Bookman Old Style" w:cs="Tunga"/>
                <w:spacing w:val="60"/>
                <w:sz w:val="32"/>
                <w:szCs w:val="32"/>
              </w:rPr>
            </w:pPr>
            <w:r>
              <w:rPr>
                <w:rFonts w:ascii="Book Antiqua" w:hAnsi="Book Antiqua"/>
                <w:caps/>
                <w:noProof/>
                <w:lang w:eastAsia="it-IT"/>
              </w:rPr>
              <w:drawing>
                <wp:inline distT="0" distB="0" distL="0" distR="0" wp14:anchorId="10C2333B" wp14:editId="053411C3">
                  <wp:extent cx="1176655" cy="139954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39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</w:tcPr>
          <w:p w:rsidR="00A14F69" w:rsidRDefault="00A14F69" w:rsidP="005A0002">
            <w:pPr>
              <w:pStyle w:val="Titolo1"/>
              <w:numPr>
                <w:ilvl w:val="0"/>
                <w:numId w:val="2"/>
              </w:numPr>
              <w:snapToGrid w:val="0"/>
              <w:ind w:left="-142" w:firstLine="142"/>
              <w:rPr>
                <w:rFonts w:ascii="Bookman Old Style" w:hAnsi="Bookman Old Style" w:cs="Tunga"/>
                <w:spacing w:val="60"/>
                <w:sz w:val="32"/>
                <w:szCs w:val="32"/>
              </w:rPr>
            </w:pPr>
          </w:p>
          <w:p w:rsidR="00A14F69" w:rsidRDefault="00A14F69" w:rsidP="005A0002">
            <w:pPr>
              <w:pStyle w:val="Titolo1"/>
              <w:numPr>
                <w:ilvl w:val="0"/>
                <w:numId w:val="0"/>
              </w:numPr>
              <w:jc w:val="center"/>
              <w:rPr>
                <w:rFonts w:ascii="Bookman Old Style" w:hAnsi="Bookman Old Style" w:cs="Tunga"/>
                <w:b/>
                <w:spacing w:val="60"/>
                <w:sz w:val="32"/>
                <w:szCs w:val="32"/>
              </w:rPr>
            </w:pPr>
            <w:r>
              <w:rPr>
                <w:rFonts w:ascii="Bookman Old Style" w:hAnsi="Bookman Old Style" w:cs="Tunga"/>
                <w:b/>
                <w:spacing w:val="60"/>
                <w:sz w:val="32"/>
                <w:szCs w:val="32"/>
              </w:rPr>
              <w:t>PROVINCIA DI TARANTO</w:t>
            </w:r>
          </w:p>
          <w:p w:rsidR="00A14F69" w:rsidRDefault="00A14F69" w:rsidP="005A0002">
            <w:pPr>
              <w:pStyle w:val="Corpodeltesto21"/>
              <w:spacing w:line="360" w:lineRule="auto"/>
              <w:jc w:val="center"/>
              <w:rPr>
                <w:rFonts w:ascii="Bookman Old Style" w:hAnsi="Bookman Old Style" w:cs="Tunga"/>
                <w:b/>
              </w:rPr>
            </w:pPr>
            <w:r>
              <w:rPr>
                <w:rFonts w:ascii="Bookman Old Style" w:hAnsi="Bookman Old Style" w:cs="Tunga"/>
                <w:b/>
                <w:sz w:val="28"/>
                <w:szCs w:val="28"/>
              </w:rPr>
              <w:t>SEGRETERIA GENERALE</w:t>
            </w:r>
          </w:p>
          <w:p w:rsidR="00A14F69" w:rsidRDefault="00A14F69" w:rsidP="005A0002">
            <w:pPr>
              <w:spacing w:line="340" w:lineRule="exact"/>
              <w:rPr>
                <w:rFonts w:ascii="Book Antiqua" w:hAnsi="Book Antiqua"/>
                <w:caps/>
              </w:rPr>
            </w:pPr>
          </w:p>
        </w:tc>
      </w:tr>
    </w:tbl>
    <w:p w:rsidR="00A14F69" w:rsidRPr="00CC674D" w:rsidRDefault="00A14F69" w:rsidP="00A14F69">
      <w:pPr>
        <w:jc w:val="center"/>
        <w:rPr>
          <w:sz w:val="32"/>
          <w:szCs w:val="32"/>
          <w:u w:val="single"/>
        </w:rPr>
      </w:pPr>
      <w:r w:rsidRPr="00CC674D">
        <w:rPr>
          <w:sz w:val="32"/>
          <w:szCs w:val="32"/>
          <w:u w:val="single"/>
        </w:rPr>
        <w:t>MODULO PER LA SEGNALAZIONE DI CONDOTTE ILLECITE</w:t>
      </w:r>
    </w:p>
    <w:p w:rsidR="00A14F69" w:rsidRDefault="00A14F69" w:rsidP="00A14F69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9"/>
        <w:gridCol w:w="6169"/>
      </w:tblGrid>
      <w:tr w:rsidR="00A14F69" w:rsidTr="005A0002">
        <w:tc>
          <w:tcPr>
            <w:tcW w:w="3510" w:type="dxa"/>
          </w:tcPr>
          <w:p w:rsidR="00A14F69" w:rsidRDefault="00A14F69" w:rsidP="005A0002">
            <w:r w:rsidRPr="00937FB9">
              <w:t>Nome e cognome del Segnalante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r>
              <w:t>Qualifica e sede di servizio attuale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pPr>
              <w:jc w:val="both"/>
            </w:pPr>
            <w:r>
              <w:t>Qualifica e sede di servizio all’epoca del fatto segnalato</w:t>
            </w:r>
          </w:p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r>
              <w:t>Telefono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r>
              <w:t>Email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pPr>
              <w:jc w:val="both"/>
            </w:pPr>
            <w:r>
              <w:t>Specificare se la segnalazione è stata già effettuata ad altri soggetti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r>
              <w:t>Se sì, indicare il soggetto</w:t>
            </w:r>
          </w:p>
        </w:tc>
        <w:tc>
          <w:tcPr>
            <w:tcW w:w="6268" w:type="dxa"/>
          </w:tcPr>
          <w:p w:rsidR="00A14F69" w:rsidRDefault="00A14F69" w:rsidP="005A0002">
            <w:r>
              <w:t xml:space="preserve">Corte dei </w:t>
            </w:r>
            <w:proofErr w:type="gramStart"/>
            <w:r>
              <w:t xml:space="preserve">Conti,  </w:t>
            </w:r>
            <w:proofErr w:type="spellStart"/>
            <w:r>
              <w:t>Anac</w:t>
            </w:r>
            <w:proofErr w:type="spellEnd"/>
            <w:proofErr w:type="gramEnd"/>
            <w:r>
              <w:t>,  Autorità Giudiziaria, etc.</w:t>
            </w:r>
          </w:p>
          <w:p w:rsidR="00A14F69" w:rsidRDefault="00A14F69" w:rsidP="005A0002"/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pPr>
              <w:jc w:val="both"/>
            </w:pPr>
            <w:r>
              <w:t>Se sì, specificare la data della segnalazione</w:t>
            </w:r>
          </w:p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pPr>
              <w:jc w:val="both"/>
            </w:pPr>
            <w:r>
              <w:t>Se sì, specificare l’esito della segnalazione</w:t>
            </w:r>
          </w:p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pPr>
              <w:jc w:val="both"/>
            </w:pPr>
            <w:r>
              <w:t>Se no, specificare i motivi per cui la segnalazione non è stata rivolta ad altri soggetti</w:t>
            </w:r>
          </w:p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pPr>
              <w:jc w:val="both"/>
            </w:pPr>
            <w:r>
              <w:t>Ente in cui si è verificato il fatto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r>
              <w:t>Data in cui si è verificato il fatto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pPr>
              <w:jc w:val="both"/>
            </w:pPr>
            <w:r>
              <w:t>Luogo fisico in cui si è verificato il fatto</w:t>
            </w:r>
          </w:p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r>
              <w:t>Soggetto che ha commesso il fatto</w:t>
            </w:r>
          </w:p>
        </w:tc>
        <w:tc>
          <w:tcPr>
            <w:tcW w:w="6268" w:type="dxa"/>
          </w:tcPr>
          <w:p w:rsidR="00A14F69" w:rsidRDefault="00A14F69" w:rsidP="005A0002">
            <w:r>
              <w:t>Nome, Cognome, Qualifica (possono essere inseriti più nomi)</w:t>
            </w:r>
          </w:p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r>
              <w:t>Eventuali privati coinvolti nel fatto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pPr>
              <w:jc w:val="both"/>
            </w:pPr>
            <w:r>
              <w:t>Eventuali imprese coinvolte nel fatto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pPr>
              <w:jc w:val="both"/>
            </w:pPr>
            <w:r>
              <w:t>Modalità con cui è venuto a conoscenza del fatto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pPr>
              <w:jc w:val="both"/>
            </w:pPr>
            <w:r>
              <w:lastRenderedPageBreak/>
              <w:t>Eventuali altri soggetti che possono riferire sul fatto</w:t>
            </w:r>
          </w:p>
        </w:tc>
        <w:tc>
          <w:tcPr>
            <w:tcW w:w="6268" w:type="dxa"/>
          </w:tcPr>
          <w:p w:rsidR="00A14F69" w:rsidRPr="00937FB9" w:rsidRDefault="00A14F69" w:rsidP="005A0002">
            <w:r>
              <w:t>Nome, Cognome, Qualifica, recapiti</w:t>
            </w:r>
          </w:p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r>
              <w:t>Area cui può essere riferito il fatto</w:t>
            </w:r>
          </w:p>
        </w:tc>
        <w:tc>
          <w:tcPr>
            <w:tcW w:w="6268" w:type="dxa"/>
          </w:tcPr>
          <w:p w:rsidR="00A14F69" w:rsidRDefault="00A14F69" w:rsidP="005A0002">
            <w:r>
              <w:t>-Reclutamento del personale</w:t>
            </w:r>
          </w:p>
          <w:p w:rsidR="00A14F69" w:rsidRDefault="00A14F69" w:rsidP="005A0002">
            <w:r>
              <w:t xml:space="preserve">-affidamento di </w:t>
            </w:r>
            <w:proofErr w:type="gramStart"/>
            <w:r>
              <w:t>lavori ,</w:t>
            </w:r>
            <w:proofErr w:type="gramEnd"/>
            <w:r>
              <w:t xml:space="preserve"> servizi, forniture,</w:t>
            </w:r>
          </w:p>
          <w:p w:rsidR="00A14F69" w:rsidRDefault="00A14F69" w:rsidP="005A0002">
            <w:r>
              <w:t>-contratti</w:t>
            </w:r>
          </w:p>
          <w:p w:rsidR="00A14F69" w:rsidRDefault="00A14F69" w:rsidP="005A0002">
            <w:r>
              <w:t>-concessione di vantaggi economici comunque denominati</w:t>
            </w:r>
          </w:p>
          <w:p w:rsidR="00A14F69" w:rsidRDefault="00A14F69" w:rsidP="005A0002">
            <w:r>
              <w:t>-autorizzazioni</w:t>
            </w:r>
          </w:p>
          <w:p w:rsidR="00A14F69" w:rsidRDefault="00A14F69" w:rsidP="005A0002">
            <w:r>
              <w:t>-licenze</w:t>
            </w:r>
          </w:p>
          <w:p w:rsidR="00A14F69" w:rsidRDefault="00A14F69" w:rsidP="005A0002">
            <w:r>
              <w:t>-ispezioni</w:t>
            </w:r>
          </w:p>
          <w:p w:rsidR="00A14F69" w:rsidRDefault="00A14F69" w:rsidP="005A0002">
            <w:r>
              <w:t>-altro</w:t>
            </w:r>
          </w:p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pPr>
              <w:jc w:val="both"/>
            </w:pPr>
            <w:r>
              <w:t>Settore dell’ente cui può essere riferita la condotta illecita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r>
              <w:t>Descrizione del fatto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Default="00A14F69" w:rsidP="005A0002">
            <w:pPr>
              <w:jc w:val="both"/>
            </w:pPr>
            <w:r>
              <w:t>Eventuali documenti allegati alla segnalazione</w:t>
            </w:r>
          </w:p>
          <w:p w:rsidR="00A14F69" w:rsidRPr="00937FB9" w:rsidRDefault="00A14F69" w:rsidP="005A0002"/>
        </w:tc>
        <w:tc>
          <w:tcPr>
            <w:tcW w:w="6268" w:type="dxa"/>
          </w:tcPr>
          <w:p w:rsidR="00A14F69" w:rsidRPr="00937FB9" w:rsidRDefault="00A14F69" w:rsidP="005A0002"/>
        </w:tc>
      </w:tr>
      <w:tr w:rsidR="00A14F69" w:rsidTr="005A0002">
        <w:tc>
          <w:tcPr>
            <w:tcW w:w="3510" w:type="dxa"/>
          </w:tcPr>
          <w:p w:rsidR="00A14F69" w:rsidRPr="00937FB9" w:rsidRDefault="00A14F69" w:rsidP="005A0002">
            <w:r>
              <w:t>La condotta è illecita perché</w:t>
            </w:r>
          </w:p>
        </w:tc>
        <w:tc>
          <w:tcPr>
            <w:tcW w:w="6268" w:type="dxa"/>
          </w:tcPr>
          <w:p w:rsidR="00A14F69" w:rsidRDefault="00A14F69" w:rsidP="005A0002">
            <w:pPr>
              <w:jc w:val="both"/>
            </w:pPr>
            <w:r>
              <w:t>-è penalmente rilevante</w:t>
            </w:r>
          </w:p>
          <w:p w:rsidR="00A14F69" w:rsidRDefault="00A14F69" w:rsidP="005A0002">
            <w:pPr>
              <w:jc w:val="both"/>
            </w:pPr>
            <w:r>
              <w:t>-viola il Codice di comportamento adottato dall’ente</w:t>
            </w:r>
          </w:p>
          <w:p w:rsidR="00A14F69" w:rsidRDefault="00A14F69" w:rsidP="005A0002">
            <w:pPr>
              <w:jc w:val="both"/>
            </w:pPr>
            <w:r>
              <w:t>-arreca un danno patrimoniale all’ente o ad altra amministrazione</w:t>
            </w:r>
          </w:p>
          <w:p w:rsidR="00A14F69" w:rsidRDefault="00A14F69" w:rsidP="005A0002">
            <w:pPr>
              <w:jc w:val="both"/>
            </w:pPr>
            <w:r>
              <w:t>-arreca un danno all’immagine dell’amministrazione</w:t>
            </w:r>
          </w:p>
          <w:p w:rsidR="00A14F69" w:rsidRDefault="00A14F69" w:rsidP="005A0002">
            <w:pPr>
              <w:jc w:val="both"/>
            </w:pPr>
            <w:r>
              <w:t>-viola le norme ambientali e di sicurezza sul lavoro</w:t>
            </w:r>
          </w:p>
          <w:p w:rsidR="00A14F69" w:rsidRDefault="00A14F69" w:rsidP="005A0002">
            <w:pPr>
              <w:jc w:val="both"/>
            </w:pPr>
            <w:r>
              <w:t>-costituisce un caso di mala gestione delle risorse pubbliche (sprechi, mancato rispetto dei tempi procedimentali, etc.)</w:t>
            </w:r>
          </w:p>
          <w:p w:rsidR="00A14F69" w:rsidRDefault="00A14F69" w:rsidP="005A0002">
            <w:pPr>
              <w:jc w:val="both"/>
            </w:pPr>
            <w:r>
              <w:t>-costituisce una misura discriminatoria nei confronti del dipendente pubblico che ha segnalato l’illecito</w:t>
            </w:r>
          </w:p>
          <w:p w:rsidR="00A14F69" w:rsidRPr="00937FB9" w:rsidRDefault="00A14F69" w:rsidP="005A0002">
            <w:pPr>
              <w:jc w:val="both"/>
            </w:pPr>
            <w:r>
              <w:t>-altro</w:t>
            </w:r>
          </w:p>
        </w:tc>
      </w:tr>
    </w:tbl>
    <w:p w:rsidR="00A14F69" w:rsidRDefault="00A14F69" w:rsidP="00A1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4F69" w:rsidRPr="00B14502" w:rsidRDefault="00A14F69" w:rsidP="00A14F69">
      <w:r w:rsidRPr="00B14502">
        <w:t>Luogo, data e firma</w:t>
      </w:r>
    </w:p>
    <w:p w:rsidR="00A14F69" w:rsidRDefault="00A14F69" w:rsidP="00A14F69">
      <w:pPr>
        <w:spacing w:after="0" w:line="240" w:lineRule="auto"/>
        <w:rPr>
          <w:rFonts w:eastAsia="Times New Roman" w:cs="Times New Roman"/>
          <w:lang w:eastAsia="it-IT"/>
        </w:rPr>
      </w:pPr>
    </w:p>
    <w:p w:rsidR="00A14F69" w:rsidRDefault="00A14F69" w:rsidP="00A14F69">
      <w:pPr>
        <w:spacing w:after="0" w:line="240" w:lineRule="auto"/>
        <w:rPr>
          <w:rFonts w:eastAsia="Times New Roman" w:cs="Times New Roman"/>
          <w:lang w:eastAsia="it-IT"/>
        </w:rPr>
      </w:pPr>
    </w:p>
    <w:p w:rsidR="00305BC6" w:rsidRDefault="00305BC6">
      <w:bookmarkStart w:id="0" w:name="_GoBack"/>
      <w:bookmarkEnd w:id="0"/>
    </w:p>
    <w:sectPr w:rsidR="00305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0D27"/>
    <w:multiLevelType w:val="hybridMultilevel"/>
    <w:tmpl w:val="6B3E8B10"/>
    <w:lvl w:ilvl="0" w:tplc="40846A3A">
      <w:start w:val="5"/>
      <w:numFmt w:val="bullet"/>
      <w:pStyle w:val="Titolo1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38"/>
    <w:rsid w:val="00305BC6"/>
    <w:rsid w:val="00996A38"/>
    <w:rsid w:val="00A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5FB6-E6D6-4335-B6E3-B6CA51E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69"/>
  </w:style>
  <w:style w:type="paragraph" w:styleId="Titolo1">
    <w:name w:val="heading 1"/>
    <w:basedOn w:val="Normale"/>
    <w:next w:val="Normale"/>
    <w:link w:val="Titolo1Carattere"/>
    <w:qFormat/>
    <w:rsid w:val="00A14F6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F6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Grigliatabella">
    <w:name w:val="Table Grid"/>
    <w:basedOn w:val="Tabellanormale"/>
    <w:uiPriority w:val="59"/>
    <w:rsid w:val="00A1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A14F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Lentini</dc:creator>
  <cp:keywords/>
  <dc:description/>
  <cp:lastModifiedBy>Giuliano Lentini</cp:lastModifiedBy>
  <cp:revision>2</cp:revision>
  <dcterms:created xsi:type="dcterms:W3CDTF">2017-02-08T09:02:00Z</dcterms:created>
  <dcterms:modified xsi:type="dcterms:W3CDTF">2017-02-08T09:02:00Z</dcterms:modified>
</cp:coreProperties>
</file>